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CC" w:rsidRPr="00E109CC" w:rsidRDefault="007D029B">
      <w:pPr>
        <w:rPr>
          <w:color w:val="FF0000"/>
          <w:sz w:val="24"/>
          <w:szCs w:val="24"/>
        </w:rPr>
      </w:pPr>
      <w:r>
        <w:rPr>
          <w:noProof/>
          <w:color w:val="FF0000"/>
          <w:sz w:val="24"/>
          <w:szCs w:val="24"/>
          <w:lang w:eastAsia="en-GB"/>
        </w:rPr>
        <w:pict>
          <v:rect id="_x0000_s1026" style="position:absolute;margin-left:-42pt;margin-top:21.75pt;width:265.5pt;height:396.75pt;z-index:-251659265"/>
        </w:pict>
      </w:r>
      <w:r w:rsidR="00E109CC" w:rsidRPr="00E109CC">
        <w:rPr>
          <w:color w:val="FF0000"/>
          <w:sz w:val="24"/>
          <w:szCs w:val="24"/>
        </w:rPr>
        <w:t>EXAMPLE OF AN INGREDIENTS LIST</w:t>
      </w:r>
    </w:p>
    <w:p w:rsidR="0032787F" w:rsidRDefault="00E109CC">
      <w:pPr>
        <w:rPr>
          <w:sz w:val="24"/>
          <w:szCs w:val="24"/>
        </w:rPr>
      </w:pPr>
      <w:r>
        <w:rPr>
          <w:sz w:val="24"/>
          <w:szCs w:val="24"/>
        </w:rPr>
        <w:t>INGREDIENTS AVAILABLE TO BUY!</w:t>
      </w:r>
    </w:p>
    <w:p w:rsidR="00E109CC" w:rsidRDefault="00E109CC">
      <w:pPr>
        <w:rPr>
          <w:sz w:val="24"/>
          <w:szCs w:val="24"/>
        </w:rPr>
      </w:pPr>
      <w:r>
        <w:rPr>
          <w:noProof/>
          <w:lang w:eastAsia="en-GB"/>
        </w:rPr>
        <w:drawing>
          <wp:inline distT="0" distB="0" distL="0" distR="0">
            <wp:extent cx="698120" cy="685800"/>
            <wp:effectExtent l="19050" t="0" r="6730" b="0"/>
            <wp:docPr id="1" name="ctl00_ShelfContent_ProductImage" descr="Tesco Tomatoes on the Vine Loose Class 1 (Approx 7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helfContent_ProductImage" descr="Tesco Tomatoes on the Vine Loose Class 1 (Approx 70g)"/>
                    <pic:cNvPicPr>
                      <a:picLocks noChangeAspect="1" noChangeArrowheads="1"/>
                    </pic:cNvPicPr>
                  </pic:nvPicPr>
                  <pic:blipFill>
                    <a:blip r:embed="rId4" cstate="print"/>
                    <a:srcRect/>
                    <a:stretch>
                      <a:fillRect/>
                    </a:stretch>
                  </pic:blipFill>
                  <pic:spPr bwMode="auto">
                    <a:xfrm>
                      <a:off x="0" y="0"/>
                      <a:ext cx="698120" cy="685800"/>
                    </a:xfrm>
                    <a:prstGeom prst="rect">
                      <a:avLst/>
                    </a:prstGeom>
                    <a:noFill/>
                    <a:ln w="9525">
                      <a:noFill/>
                      <a:miter lim="800000"/>
                      <a:headEnd/>
                      <a:tailEnd/>
                    </a:ln>
                  </pic:spPr>
                </pic:pic>
              </a:graphicData>
            </a:graphic>
          </wp:inline>
        </w:drawing>
      </w:r>
      <w:r>
        <w:rPr>
          <w:sz w:val="24"/>
          <w:szCs w:val="24"/>
        </w:rPr>
        <w:t xml:space="preserve"> Tomatoes – €0.20 each</w:t>
      </w:r>
    </w:p>
    <w:p w:rsidR="00E109CC" w:rsidRDefault="00E109CC">
      <w:pPr>
        <w:rPr>
          <w:sz w:val="24"/>
          <w:szCs w:val="24"/>
        </w:rPr>
      </w:pPr>
      <w:r>
        <w:rPr>
          <w:noProof/>
          <w:sz w:val="24"/>
          <w:szCs w:val="24"/>
          <w:lang w:eastAsia="en-GB"/>
        </w:rPr>
        <w:drawing>
          <wp:anchor distT="0" distB="0" distL="114300" distR="114300" simplePos="0" relativeHeight="251658240" behindDoc="1" locked="0" layoutInCell="1" allowOverlap="1">
            <wp:simplePos x="0" y="0"/>
            <wp:positionH relativeFrom="column">
              <wp:posOffset>-314325</wp:posOffset>
            </wp:positionH>
            <wp:positionV relativeFrom="paragraph">
              <wp:posOffset>73025</wp:posOffset>
            </wp:positionV>
            <wp:extent cx="1447800" cy="619125"/>
            <wp:effectExtent l="19050" t="0" r="0" b="0"/>
            <wp:wrapTight wrapText="bothSides">
              <wp:wrapPolygon edited="0">
                <wp:start x="-284" y="0"/>
                <wp:lineTo x="-284" y="21268"/>
                <wp:lineTo x="21600" y="21268"/>
                <wp:lineTo x="21600" y="0"/>
                <wp:lineTo x="-284" y="0"/>
              </wp:wrapPolygon>
            </wp:wrapTight>
            <wp:docPr id="4" name="ctl00_ShelfContent_ProductImage" descr="Tesco Sliced Crusty White Bloomer (4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helfContent_ProductImage" descr="Tesco Sliced Crusty White Bloomer (400g)"/>
                    <pic:cNvPicPr>
                      <a:picLocks noChangeAspect="1" noChangeArrowheads="1"/>
                    </pic:cNvPicPr>
                  </pic:nvPicPr>
                  <pic:blipFill>
                    <a:blip r:embed="rId5" cstate="print"/>
                    <a:srcRect/>
                    <a:stretch>
                      <a:fillRect/>
                    </a:stretch>
                  </pic:blipFill>
                  <pic:spPr bwMode="auto">
                    <a:xfrm>
                      <a:off x="0" y="0"/>
                      <a:ext cx="1447800" cy="619125"/>
                    </a:xfrm>
                    <a:prstGeom prst="rect">
                      <a:avLst/>
                    </a:prstGeom>
                    <a:noFill/>
                    <a:ln w="9525">
                      <a:noFill/>
                      <a:miter lim="800000"/>
                      <a:headEnd/>
                      <a:tailEnd/>
                    </a:ln>
                  </pic:spPr>
                </pic:pic>
              </a:graphicData>
            </a:graphic>
          </wp:anchor>
        </w:drawing>
      </w:r>
    </w:p>
    <w:p w:rsidR="00E109CC" w:rsidRDefault="00E109CC">
      <w:pPr>
        <w:rPr>
          <w:sz w:val="24"/>
          <w:szCs w:val="24"/>
        </w:rPr>
      </w:pPr>
      <w:r>
        <w:rPr>
          <w:sz w:val="24"/>
          <w:szCs w:val="24"/>
        </w:rPr>
        <w:t xml:space="preserve">Bread - €1.20 per loaf </w:t>
      </w:r>
    </w:p>
    <w:p w:rsidR="00E109CC" w:rsidRDefault="00E109CC">
      <w:pPr>
        <w:rPr>
          <w:sz w:val="24"/>
          <w:szCs w:val="24"/>
        </w:rPr>
      </w:pPr>
      <w:r>
        <w:rPr>
          <w:noProof/>
          <w:sz w:val="24"/>
          <w:szCs w:val="24"/>
          <w:lang w:eastAsia="en-GB"/>
        </w:rPr>
        <w:drawing>
          <wp:anchor distT="0" distB="0" distL="114300" distR="114300" simplePos="0" relativeHeight="251659264" behindDoc="1" locked="0" layoutInCell="1" allowOverlap="1">
            <wp:simplePos x="0" y="0"/>
            <wp:positionH relativeFrom="column">
              <wp:posOffset>-932815</wp:posOffset>
            </wp:positionH>
            <wp:positionV relativeFrom="paragraph">
              <wp:posOffset>145415</wp:posOffset>
            </wp:positionV>
            <wp:extent cx="790575" cy="1381125"/>
            <wp:effectExtent l="19050" t="0" r="9525" b="0"/>
            <wp:wrapTight wrapText="bothSides">
              <wp:wrapPolygon edited="0">
                <wp:start x="-520" y="0"/>
                <wp:lineTo x="-520" y="21451"/>
                <wp:lineTo x="21860" y="21451"/>
                <wp:lineTo x="21860" y="0"/>
                <wp:lineTo x="-520" y="0"/>
              </wp:wrapPolygon>
            </wp:wrapTight>
            <wp:docPr id="7" name="ctl00_ShelfContent_ProductImage" descr="Napolina Conchiglie (5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helfContent_ProductImage" descr="Napolina Conchiglie (500g)"/>
                    <pic:cNvPicPr>
                      <a:picLocks noChangeAspect="1" noChangeArrowheads="1"/>
                    </pic:cNvPicPr>
                  </pic:nvPicPr>
                  <pic:blipFill>
                    <a:blip r:embed="rId6" cstate="print"/>
                    <a:srcRect/>
                    <a:stretch>
                      <a:fillRect/>
                    </a:stretch>
                  </pic:blipFill>
                  <pic:spPr bwMode="auto">
                    <a:xfrm>
                      <a:off x="0" y="0"/>
                      <a:ext cx="790575" cy="1381125"/>
                    </a:xfrm>
                    <a:prstGeom prst="rect">
                      <a:avLst/>
                    </a:prstGeom>
                    <a:noFill/>
                    <a:ln w="9525">
                      <a:noFill/>
                      <a:miter lim="800000"/>
                      <a:headEnd/>
                      <a:tailEnd/>
                    </a:ln>
                  </pic:spPr>
                </pic:pic>
              </a:graphicData>
            </a:graphic>
          </wp:anchor>
        </w:drawing>
      </w:r>
    </w:p>
    <w:p w:rsidR="00E109CC" w:rsidRDefault="00E109CC">
      <w:pPr>
        <w:rPr>
          <w:sz w:val="24"/>
          <w:szCs w:val="24"/>
        </w:rPr>
      </w:pPr>
    </w:p>
    <w:p w:rsidR="00E109CC" w:rsidRDefault="00E109CC">
      <w:pPr>
        <w:rPr>
          <w:sz w:val="24"/>
          <w:szCs w:val="24"/>
        </w:rPr>
      </w:pPr>
      <w:r>
        <w:rPr>
          <w:sz w:val="24"/>
          <w:szCs w:val="24"/>
        </w:rPr>
        <w:t xml:space="preserve">Pasta - €1.30 per packet </w:t>
      </w:r>
    </w:p>
    <w:p w:rsidR="00E109CC" w:rsidRDefault="00E109CC">
      <w:pPr>
        <w:rPr>
          <w:sz w:val="24"/>
          <w:szCs w:val="24"/>
        </w:rPr>
      </w:pPr>
    </w:p>
    <w:p w:rsidR="00E109CC" w:rsidRDefault="00E109CC">
      <w:pPr>
        <w:rPr>
          <w:sz w:val="24"/>
          <w:szCs w:val="24"/>
        </w:rPr>
      </w:pPr>
    </w:p>
    <w:p w:rsidR="00E109CC" w:rsidRDefault="00E109CC">
      <w:pPr>
        <w:rPr>
          <w:sz w:val="24"/>
          <w:szCs w:val="24"/>
        </w:rPr>
      </w:pPr>
      <w:r>
        <w:rPr>
          <w:noProof/>
          <w:sz w:val="24"/>
          <w:szCs w:val="24"/>
          <w:lang w:eastAsia="en-GB"/>
        </w:rPr>
        <w:drawing>
          <wp:anchor distT="0" distB="0" distL="114300" distR="114300" simplePos="0" relativeHeight="251660288" behindDoc="1" locked="0" layoutInCell="1" allowOverlap="1">
            <wp:simplePos x="0" y="0"/>
            <wp:positionH relativeFrom="column">
              <wp:posOffset>-485775</wp:posOffset>
            </wp:positionH>
            <wp:positionV relativeFrom="paragraph">
              <wp:posOffset>192405</wp:posOffset>
            </wp:positionV>
            <wp:extent cx="1371600" cy="857250"/>
            <wp:effectExtent l="19050" t="0" r="0" b="0"/>
            <wp:wrapTight wrapText="bothSides">
              <wp:wrapPolygon edited="0">
                <wp:start x="-300" y="0"/>
                <wp:lineTo x="-300" y="21120"/>
                <wp:lineTo x="21600" y="21120"/>
                <wp:lineTo x="21600" y="0"/>
                <wp:lineTo x="-300" y="0"/>
              </wp:wrapPolygon>
            </wp:wrapTight>
            <wp:docPr id="10" name="ctl00_ShelfContent_ProductImage" descr="Tesco Market Value Skinless Chicken Breast Fillets Large (91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helfContent_ProductImage" descr="Tesco Market Value Skinless Chicken Breast Fillets Large (915g)"/>
                    <pic:cNvPicPr>
                      <a:picLocks noChangeAspect="1" noChangeArrowheads="1"/>
                    </pic:cNvPicPr>
                  </pic:nvPicPr>
                  <pic:blipFill>
                    <a:blip r:embed="rId7" cstate="print"/>
                    <a:srcRect/>
                    <a:stretch>
                      <a:fillRect/>
                    </a:stretch>
                  </pic:blipFill>
                  <pic:spPr bwMode="auto">
                    <a:xfrm>
                      <a:off x="0" y="0"/>
                      <a:ext cx="1371600" cy="857250"/>
                    </a:xfrm>
                    <a:prstGeom prst="rect">
                      <a:avLst/>
                    </a:prstGeom>
                    <a:noFill/>
                    <a:ln w="9525">
                      <a:noFill/>
                      <a:miter lim="800000"/>
                      <a:headEnd/>
                      <a:tailEnd/>
                    </a:ln>
                  </pic:spPr>
                </pic:pic>
              </a:graphicData>
            </a:graphic>
          </wp:anchor>
        </w:drawing>
      </w:r>
    </w:p>
    <w:p w:rsidR="00E109CC" w:rsidRDefault="00E109CC">
      <w:pPr>
        <w:rPr>
          <w:sz w:val="24"/>
          <w:szCs w:val="24"/>
        </w:rPr>
      </w:pPr>
      <w:r>
        <w:rPr>
          <w:sz w:val="24"/>
          <w:szCs w:val="24"/>
        </w:rPr>
        <w:t>Chicken fillets - €7.20</w:t>
      </w:r>
    </w:p>
    <w:p w:rsidR="00E109CC" w:rsidRDefault="00E109CC">
      <w:pPr>
        <w:rPr>
          <w:sz w:val="24"/>
          <w:szCs w:val="24"/>
        </w:rPr>
      </w:pPr>
    </w:p>
    <w:p w:rsidR="00E109CC" w:rsidRDefault="00E109CC">
      <w:pPr>
        <w:rPr>
          <w:sz w:val="24"/>
          <w:szCs w:val="24"/>
        </w:rPr>
      </w:pPr>
    </w:p>
    <w:p w:rsidR="007D029B" w:rsidRDefault="007D029B">
      <w:pPr>
        <w:rPr>
          <w:i/>
          <w:sz w:val="24"/>
          <w:szCs w:val="24"/>
        </w:rPr>
      </w:pPr>
    </w:p>
    <w:p w:rsidR="007D029B" w:rsidRDefault="007D029B">
      <w:pPr>
        <w:rPr>
          <w:i/>
          <w:sz w:val="24"/>
          <w:szCs w:val="24"/>
        </w:rPr>
      </w:pPr>
      <w:r>
        <w:rPr>
          <w:i/>
          <w:sz w:val="24"/>
          <w:szCs w:val="24"/>
        </w:rPr>
        <w:t>--------------------------------------------------------------------------------------------------------------------------</w:t>
      </w:r>
    </w:p>
    <w:p w:rsidR="00E109CC" w:rsidRDefault="00E109CC">
      <w:pPr>
        <w:rPr>
          <w:i/>
          <w:color w:val="0066FF"/>
          <w:sz w:val="24"/>
          <w:szCs w:val="24"/>
          <w:u w:val="single"/>
        </w:rPr>
      </w:pPr>
      <w:r>
        <w:rPr>
          <w:i/>
          <w:sz w:val="24"/>
          <w:szCs w:val="24"/>
        </w:rPr>
        <w:t xml:space="preserve">This list was made by finding the items on </w:t>
      </w:r>
      <w:hyperlink r:id="rId8" w:history="1">
        <w:r w:rsidRPr="00A73B2B">
          <w:rPr>
            <w:rStyle w:val="Hyperlink"/>
            <w:i/>
            <w:sz w:val="24"/>
            <w:szCs w:val="24"/>
          </w:rPr>
          <w:t>www.mysupermarket.com</w:t>
        </w:r>
      </w:hyperlink>
      <w:r>
        <w:rPr>
          <w:i/>
          <w:sz w:val="24"/>
          <w:szCs w:val="24"/>
        </w:rPr>
        <w:t xml:space="preserve"> and then using a currency converter to convert the price to </w:t>
      </w:r>
      <w:proofErr w:type="spellStart"/>
      <w:r>
        <w:rPr>
          <w:i/>
          <w:sz w:val="24"/>
          <w:szCs w:val="24"/>
        </w:rPr>
        <w:t>euros</w:t>
      </w:r>
      <w:proofErr w:type="spellEnd"/>
      <w:r>
        <w:rPr>
          <w:i/>
          <w:sz w:val="24"/>
          <w:szCs w:val="24"/>
        </w:rPr>
        <w:t xml:space="preserve"> - </w:t>
      </w:r>
      <w:hyperlink r:id="rId9" w:history="1">
        <w:r w:rsidRPr="00A73B2B">
          <w:rPr>
            <w:rStyle w:val="Hyperlink"/>
            <w:i/>
            <w:sz w:val="24"/>
            <w:szCs w:val="24"/>
          </w:rPr>
          <w:t>http://www.xe.com/ucc/?utm_source=internal&amp;utm_medium=TL&amp;utm_content=NOGEO&amp;utm_campaign=UCCin404TL</w:t>
        </w:r>
      </w:hyperlink>
    </w:p>
    <w:p w:rsidR="007D029B" w:rsidRPr="007D029B" w:rsidRDefault="007D029B">
      <w:pPr>
        <w:rPr>
          <w:color w:val="FF0000"/>
          <w:sz w:val="24"/>
          <w:szCs w:val="24"/>
        </w:rPr>
      </w:pPr>
      <w:r>
        <w:rPr>
          <w:color w:val="FF0000"/>
          <w:sz w:val="24"/>
          <w:szCs w:val="24"/>
        </w:rPr>
        <w:t xml:space="preserve">This kind of pricing would be fine to use with younger children or to use with students doing the activity themselves on the computer because it’s the easiest way to find items and convert their cost. However for more accurate costs, prepare an ingredients list by searching the living costs in your chosen country and in its currency. </w:t>
      </w:r>
    </w:p>
    <w:p w:rsidR="00E109CC" w:rsidRPr="00E109CC" w:rsidRDefault="00E109CC">
      <w:pPr>
        <w:rPr>
          <w:i/>
          <w:sz w:val="24"/>
          <w:szCs w:val="24"/>
        </w:rPr>
      </w:pPr>
    </w:p>
    <w:sectPr w:rsidR="00E109CC" w:rsidRPr="00E109CC" w:rsidSect="003278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9CC"/>
    <w:rsid w:val="0032787F"/>
    <w:rsid w:val="006326BC"/>
    <w:rsid w:val="007D029B"/>
    <w:rsid w:val="00C25CBE"/>
    <w:rsid w:val="00E109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CC"/>
    <w:rPr>
      <w:rFonts w:ascii="Tahoma" w:hAnsi="Tahoma" w:cs="Tahoma"/>
      <w:sz w:val="16"/>
      <w:szCs w:val="16"/>
    </w:rPr>
  </w:style>
  <w:style w:type="character" w:styleId="Hyperlink">
    <w:name w:val="Hyperlink"/>
    <w:basedOn w:val="DefaultParagraphFont"/>
    <w:uiPriority w:val="99"/>
    <w:unhideWhenUsed/>
    <w:rsid w:val="00E109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supermarket.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xe.com/ucc/?utm_source=internal&amp;utm_medium=TL&amp;utm_content=NOGEO&amp;utm_campaign=UCCin404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TRFWIA</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TRFWIA</dc:creator>
  <cp:keywords/>
  <dc:description/>
  <cp:lastModifiedBy>TRFWIA</cp:lastModifiedBy>
  <cp:revision>3</cp:revision>
  <cp:lastPrinted>2010-06-22T09:45:00Z</cp:lastPrinted>
  <dcterms:created xsi:type="dcterms:W3CDTF">2010-06-22T09:23:00Z</dcterms:created>
  <dcterms:modified xsi:type="dcterms:W3CDTF">2010-06-22T09:59:00Z</dcterms:modified>
</cp:coreProperties>
</file>