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7F" w:rsidRPr="00EE6D64" w:rsidRDefault="00685DE4" w:rsidP="0045487F">
      <w:pPr>
        <w:rPr>
          <w:rFonts w:ascii="Bookman Old Style" w:hAnsi="Bookman Old Style"/>
          <w:b/>
          <w:color w:val="002060"/>
          <w:sz w:val="52"/>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r>
        <w:rPr>
          <w:rFonts w:ascii="Bookman Old Style" w:hAnsi="Bookman Old Style"/>
          <w:b/>
          <w:color w:val="002060"/>
          <w:sz w:val="52"/>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More than Toys Project Guideline</w:t>
      </w:r>
    </w:p>
    <w:p w:rsidR="003816F4" w:rsidRPr="0045487F" w:rsidRDefault="00262EC8" w:rsidP="00556B0B">
      <w:pPr>
        <w:jc w:val="both"/>
        <w:rPr>
          <w:b/>
          <w:sz w:val="28"/>
          <w:szCs w:val="28"/>
          <w:lang w:val="en-US"/>
        </w:rPr>
      </w:pPr>
      <w:r>
        <w:rPr>
          <w:noProof/>
          <w:sz w:val="28"/>
          <w:szCs w:val="28"/>
          <w:lang w:eastAsia="ru-RU"/>
        </w:rPr>
        <w:drawing>
          <wp:inline distT="0" distB="0" distL="0" distR="0">
            <wp:extent cx="5940425" cy="19323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6">
                      <a:extLst>
                        <a:ext uri="{28A0092B-C50C-407E-A947-70E740481C1C}">
                          <a14:useLocalDpi xmlns:a14="http://schemas.microsoft.com/office/drawing/2010/main" val="0"/>
                        </a:ext>
                      </a:extLst>
                    </a:blip>
                    <a:stretch>
                      <a:fillRect/>
                    </a:stretch>
                  </pic:blipFill>
                  <pic:spPr>
                    <a:xfrm>
                      <a:off x="0" y="0"/>
                      <a:ext cx="5940425" cy="1932305"/>
                    </a:xfrm>
                    <a:prstGeom prst="rect">
                      <a:avLst/>
                    </a:prstGeom>
                  </pic:spPr>
                </pic:pic>
              </a:graphicData>
            </a:graphic>
          </wp:inline>
        </w:drawing>
      </w:r>
    </w:p>
    <w:p w:rsidR="00685DE4" w:rsidRPr="00685DE4" w:rsidRDefault="00685DE4" w:rsidP="00685DE4">
      <w:pPr>
        <w:jc w:val="both"/>
        <w:rPr>
          <w:b/>
          <w:sz w:val="28"/>
          <w:szCs w:val="28"/>
          <w:lang w:val="en-US"/>
        </w:rPr>
      </w:pPr>
      <w:r w:rsidRPr="00685DE4">
        <w:rPr>
          <w:b/>
          <w:sz w:val="28"/>
          <w:szCs w:val="28"/>
          <w:lang w:val="en-US"/>
        </w:rPr>
        <w:t>1.</w:t>
      </w:r>
      <w:r>
        <w:rPr>
          <w:b/>
          <w:sz w:val="28"/>
          <w:szCs w:val="28"/>
          <w:lang w:val="en-US"/>
        </w:rPr>
        <w:t xml:space="preserve"> </w:t>
      </w:r>
      <w:r w:rsidRPr="00685DE4">
        <w:rPr>
          <w:b/>
          <w:sz w:val="28"/>
          <w:szCs w:val="28"/>
          <w:lang w:val="en-US"/>
        </w:rPr>
        <w:t>Lead in</w:t>
      </w:r>
    </w:p>
    <w:p w:rsidR="00685DE4" w:rsidRPr="00685DE4" w:rsidRDefault="00685DE4" w:rsidP="00685DE4">
      <w:pPr>
        <w:jc w:val="both"/>
        <w:rPr>
          <w:sz w:val="28"/>
          <w:szCs w:val="28"/>
          <w:lang w:val="en-US"/>
        </w:rPr>
      </w:pPr>
      <w:r w:rsidRPr="00685DE4">
        <w:rPr>
          <w:sz w:val="28"/>
          <w:szCs w:val="28"/>
          <w:lang w:val="en-US"/>
        </w:rPr>
        <w:t>Toys must have come into being at the earliest stages of civilization.</w:t>
      </w:r>
      <w:r>
        <w:rPr>
          <w:sz w:val="28"/>
          <w:szCs w:val="28"/>
          <w:lang w:val="en-US"/>
        </w:rPr>
        <w:t xml:space="preserve"> </w:t>
      </w:r>
      <w:r w:rsidRPr="00685DE4">
        <w:rPr>
          <w:sz w:val="28"/>
          <w:szCs w:val="28"/>
          <w:lang w:val="en-US"/>
        </w:rPr>
        <w:t xml:space="preserve">They are easy to make and safe to play. But they are more than toys. As an indispensable part of traditional folk art, they are a unique expression of a long national history, national spirit and cultural continuity. Religious beliefs, world view, taste, classical works and local customs, are all represented in ethnic toys by the use of various techniques requiring an artisans' deepest wisdom and creativity. </w:t>
      </w:r>
    </w:p>
    <w:p w:rsidR="00685DE4" w:rsidRPr="00685DE4" w:rsidRDefault="00685DE4" w:rsidP="00685DE4">
      <w:pPr>
        <w:jc w:val="both"/>
        <w:rPr>
          <w:sz w:val="28"/>
          <w:szCs w:val="28"/>
          <w:lang w:val="en-US"/>
        </w:rPr>
      </w:pPr>
      <w:r w:rsidRPr="00685DE4">
        <w:rPr>
          <w:sz w:val="28"/>
          <w:szCs w:val="28"/>
          <w:lang w:val="en-US"/>
        </w:rPr>
        <w:t>The advantage is that the greater majority of people can enjoy the pleasure of folk toys that are easier to make and more widely available than other artistic works, as they tend to utilize common articles that are always available, such as cloth, grass, straw, clay, paper, and so on. Even so, it should be noted that these toys are not of a coarse manufacture, but of rustic simplicity and vivacity.</w:t>
      </w:r>
    </w:p>
    <w:p w:rsidR="005B7381" w:rsidRPr="00685DE4" w:rsidRDefault="00685DE4" w:rsidP="00685DE4">
      <w:pPr>
        <w:jc w:val="both"/>
        <w:rPr>
          <w:sz w:val="28"/>
          <w:szCs w:val="28"/>
          <w:lang w:val="en-US"/>
        </w:rPr>
      </w:pPr>
      <w:r w:rsidRPr="00685DE4">
        <w:rPr>
          <w:sz w:val="28"/>
          <w:szCs w:val="28"/>
          <w:lang w:val="en-US"/>
        </w:rPr>
        <w:t xml:space="preserve">It is believed that there is a healing aspect to making the </w:t>
      </w:r>
      <w:proofErr w:type="gramStart"/>
      <w:r w:rsidRPr="00685DE4">
        <w:rPr>
          <w:sz w:val="28"/>
          <w:szCs w:val="28"/>
          <w:lang w:val="en-US"/>
        </w:rPr>
        <w:t>dolls, that</w:t>
      </w:r>
      <w:proofErr w:type="gramEnd"/>
      <w:r w:rsidRPr="00685DE4">
        <w:rPr>
          <w:sz w:val="28"/>
          <w:szCs w:val="28"/>
          <w:lang w:val="en-US"/>
        </w:rPr>
        <w:t xml:space="preserve"> doing handicrafts and creating useful and beautiful things help to balance the nervous system and improve mood.  Creating these toys can be a fun and relaxing way to spend time and, once you get the hang of it, a very satisfying and beautiful one.</w:t>
      </w:r>
    </w:p>
    <w:p w:rsidR="00685DE4" w:rsidRPr="0045487F" w:rsidRDefault="00685DE4" w:rsidP="005B7381">
      <w:pPr>
        <w:jc w:val="both"/>
        <w:rPr>
          <w:b/>
          <w:sz w:val="28"/>
          <w:szCs w:val="28"/>
          <w:lang w:val="en-US"/>
        </w:rPr>
      </w:pPr>
    </w:p>
    <w:p w:rsidR="0081668A" w:rsidRPr="0045487F" w:rsidRDefault="0081668A" w:rsidP="0081668A">
      <w:pPr>
        <w:jc w:val="both"/>
        <w:rPr>
          <w:b/>
          <w:sz w:val="28"/>
          <w:szCs w:val="28"/>
          <w:lang w:val="en-US"/>
        </w:rPr>
      </w:pPr>
      <w:r w:rsidRPr="0045487F">
        <w:rPr>
          <w:b/>
          <w:sz w:val="28"/>
          <w:szCs w:val="28"/>
          <w:lang w:val="en-US"/>
        </w:rPr>
        <w:t xml:space="preserve">2. Brief one-sentence description of project: </w:t>
      </w:r>
    </w:p>
    <w:p w:rsidR="009E08CE" w:rsidRDefault="009E08CE" w:rsidP="0081668A">
      <w:pPr>
        <w:jc w:val="both"/>
        <w:rPr>
          <w:sz w:val="28"/>
          <w:szCs w:val="28"/>
          <w:lang w:val="en-US"/>
        </w:rPr>
      </w:pPr>
      <w:r w:rsidRPr="009E08CE">
        <w:rPr>
          <w:sz w:val="28"/>
          <w:szCs w:val="28"/>
          <w:lang w:val="en-US"/>
        </w:rPr>
        <w:t>St</w:t>
      </w:r>
      <w:r>
        <w:rPr>
          <w:sz w:val="28"/>
          <w:szCs w:val="28"/>
          <w:lang w:val="en-US"/>
        </w:rPr>
        <w:t>udents research and share the information about their national toys</w:t>
      </w:r>
      <w:r w:rsidR="002B6FCD">
        <w:rPr>
          <w:sz w:val="28"/>
          <w:szCs w:val="28"/>
          <w:lang w:val="en-US"/>
        </w:rPr>
        <w:t>, including the instructions on how to create them</w:t>
      </w:r>
      <w:r w:rsidRPr="009E08CE">
        <w:rPr>
          <w:sz w:val="28"/>
          <w:szCs w:val="28"/>
          <w:lang w:val="en-US"/>
        </w:rPr>
        <w:t xml:space="preserve"> </w:t>
      </w:r>
      <w:r w:rsidR="002B6FCD">
        <w:rPr>
          <w:sz w:val="28"/>
          <w:szCs w:val="28"/>
          <w:lang w:val="en-US"/>
        </w:rPr>
        <w:t xml:space="preserve">for the partners to </w:t>
      </w:r>
      <w:r w:rsidR="002B6FCD" w:rsidRPr="009E08CE">
        <w:rPr>
          <w:sz w:val="28"/>
          <w:szCs w:val="28"/>
          <w:lang w:val="en-US"/>
        </w:rPr>
        <w:t>learn from the findings of the pee</w:t>
      </w:r>
      <w:r w:rsidR="004564F7">
        <w:rPr>
          <w:sz w:val="28"/>
          <w:szCs w:val="28"/>
          <w:lang w:val="en-US"/>
        </w:rPr>
        <w:t xml:space="preserve">rs in other parts of the world and </w:t>
      </w:r>
      <w:r w:rsidR="00556B0B">
        <w:rPr>
          <w:sz w:val="28"/>
          <w:szCs w:val="28"/>
          <w:lang w:val="en-US"/>
        </w:rPr>
        <w:t xml:space="preserve">to make their </w:t>
      </w:r>
      <w:r w:rsidR="002B6FCD">
        <w:rPr>
          <w:sz w:val="28"/>
          <w:szCs w:val="28"/>
          <w:lang w:val="en-US"/>
        </w:rPr>
        <w:t>school collectio</w:t>
      </w:r>
      <w:r w:rsidR="004564F7">
        <w:rPr>
          <w:sz w:val="28"/>
          <w:szCs w:val="28"/>
          <w:lang w:val="en-US"/>
        </w:rPr>
        <w:t>n</w:t>
      </w:r>
      <w:r w:rsidR="002B6FCD">
        <w:rPr>
          <w:sz w:val="28"/>
          <w:szCs w:val="28"/>
          <w:lang w:val="en-US"/>
        </w:rPr>
        <w:t>s</w:t>
      </w:r>
      <w:r w:rsidR="003F6CFE">
        <w:rPr>
          <w:sz w:val="28"/>
          <w:szCs w:val="28"/>
          <w:lang w:val="en-US"/>
        </w:rPr>
        <w:t xml:space="preserve"> of handmade toys</w:t>
      </w:r>
      <w:r w:rsidR="004564F7">
        <w:rPr>
          <w:sz w:val="28"/>
          <w:szCs w:val="28"/>
          <w:lang w:val="en-US"/>
        </w:rPr>
        <w:t>.</w:t>
      </w:r>
    </w:p>
    <w:p w:rsidR="0081668A" w:rsidRPr="0045487F" w:rsidRDefault="0081668A" w:rsidP="0081668A">
      <w:pPr>
        <w:jc w:val="both"/>
        <w:rPr>
          <w:b/>
          <w:sz w:val="28"/>
          <w:szCs w:val="28"/>
          <w:lang w:val="en-US"/>
        </w:rPr>
      </w:pPr>
      <w:r w:rsidRPr="0045487F">
        <w:rPr>
          <w:b/>
          <w:sz w:val="28"/>
          <w:szCs w:val="28"/>
          <w:lang w:val="en-US"/>
        </w:rPr>
        <w:lastRenderedPageBreak/>
        <w:t xml:space="preserve">3. Full description of project: </w:t>
      </w:r>
    </w:p>
    <w:p w:rsidR="00685DE4" w:rsidRPr="00685DE4" w:rsidRDefault="004564F7" w:rsidP="00685DE4">
      <w:pPr>
        <w:pStyle w:val="a3"/>
        <w:numPr>
          <w:ilvl w:val="0"/>
          <w:numId w:val="4"/>
        </w:numPr>
        <w:jc w:val="both"/>
        <w:rPr>
          <w:sz w:val="28"/>
          <w:szCs w:val="28"/>
          <w:lang w:val="en-US"/>
        </w:rPr>
      </w:pPr>
      <w:r w:rsidRPr="00685DE4">
        <w:rPr>
          <w:sz w:val="28"/>
          <w:szCs w:val="28"/>
          <w:lang w:val="en-US"/>
        </w:rPr>
        <w:t>Step 1:</w:t>
      </w:r>
      <w:r w:rsidR="00685DE4">
        <w:rPr>
          <w:sz w:val="28"/>
          <w:szCs w:val="28"/>
          <w:lang w:val="en-US"/>
        </w:rPr>
        <w:t xml:space="preserve"> </w:t>
      </w:r>
      <w:r w:rsidR="00685DE4" w:rsidRPr="00685DE4">
        <w:rPr>
          <w:sz w:val="28"/>
          <w:szCs w:val="28"/>
          <w:lang w:val="en-US"/>
        </w:rPr>
        <w:t xml:space="preserve">students use different sources, including parents, grandparents, other families and other members of </w:t>
      </w:r>
      <w:proofErr w:type="gramStart"/>
      <w:r w:rsidR="00685DE4" w:rsidRPr="00685DE4">
        <w:rPr>
          <w:sz w:val="28"/>
          <w:szCs w:val="28"/>
          <w:lang w:val="en-US"/>
        </w:rPr>
        <w:t>community  surveying</w:t>
      </w:r>
      <w:proofErr w:type="gramEnd"/>
      <w:r w:rsidR="00685DE4" w:rsidRPr="00685DE4">
        <w:rPr>
          <w:sz w:val="28"/>
          <w:szCs w:val="28"/>
          <w:lang w:val="en-US"/>
        </w:rPr>
        <w:t>, questioning, interviewing, to find out the information about their various national folk dolls/toys concerning the history and origin, materials they are usually made of, interesting facts/folk songs/poems about them, believes or superstitions connected with them, etc.   Once students are through with their research they make the presentations of their work to the partner schools using MS Word/PP/Publisher/blog/video/email.</w:t>
      </w:r>
    </w:p>
    <w:p w:rsidR="0081668A" w:rsidRPr="00685DE4" w:rsidRDefault="004564F7" w:rsidP="00685DE4">
      <w:pPr>
        <w:pStyle w:val="a3"/>
        <w:numPr>
          <w:ilvl w:val="0"/>
          <w:numId w:val="4"/>
        </w:numPr>
        <w:jc w:val="both"/>
        <w:rPr>
          <w:sz w:val="28"/>
          <w:szCs w:val="28"/>
          <w:lang w:val="en-US"/>
        </w:rPr>
      </w:pPr>
      <w:r w:rsidRPr="00685DE4">
        <w:rPr>
          <w:sz w:val="28"/>
          <w:szCs w:val="28"/>
          <w:lang w:val="en-US"/>
        </w:rPr>
        <w:t xml:space="preserve">Step 2: </w:t>
      </w:r>
      <w:r w:rsidR="0081668A" w:rsidRPr="00685DE4">
        <w:rPr>
          <w:sz w:val="28"/>
          <w:szCs w:val="28"/>
          <w:lang w:val="en-US"/>
        </w:rPr>
        <w:t>students make their folk toy</w:t>
      </w:r>
      <w:r w:rsidR="002B7DD4" w:rsidRPr="00685DE4">
        <w:rPr>
          <w:sz w:val="28"/>
          <w:szCs w:val="28"/>
          <w:lang w:val="en-US"/>
        </w:rPr>
        <w:t xml:space="preserve">s using the simplest materials </w:t>
      </w:r>
      <w:r w:rsidR="0081668A" w:rsidRPr="00685DE4">
        <w:rPr>
          <w:sz w:val="28"/>
          <w:szCs w:val="28"/>
          <w:lang w:val="en-US"/>
        </w:rPr>
        <w:t>such as paper, threads, straw or even plastic bottles and get ready the image, photo, video, PP instructions on how to make them as well as a sp</w:t>
      </w:r>
      <w:r w:rsidRPr="00685DE4">
        <w:rPr>
          <w:sz w:val="28"/>
          <w:szCs w:val="28"/>
          <w:lang w:val="en-US"/>
        </w:rPr>
        <w:t>ecial doll/toy’s message of love, respect, friendship etc. and</w:t>
      </w:r>
      <w:r w:rsidR="0081668A" w:rsidRPr="00685DE4">
        <w:rPr>
          <w:sz w:val="28"/>
          <w:szCs w:val="28"/>
          <w:lang w:val="en-US"/>
        </w:rPr>
        <w:t xml:space="preserve"> share </w:t>
      </w:r>
      <w:r w:rsidRPr="00685DE4">
        <w:rPr>
          <w:sz w:val="28"/>
          <w:szCs w:val="28"/>
          <w:lang w:val="en-US"/>
        </w:rPr>
        <w:t xml:space="preserve">it </w:t>
      </w:r>
      <w:r w:rsidR="0081668A" w:rsidRPr="00685DE4">
        <w:rPr>
          <w:sz w:val="28"/>
          <w:szCs w:val="28"/>
          <w:lang w:val="en-US"/>
        </w:rPr>
        <w:t xml:space="preserve">with their partners. </w:t>
      </w:r>
    </w:p>
    <w:p w:rsidR="0081668A" w:rsidRPr="00685DE4" w:rsidRDefault="004564F7" w:rsidP="00685DE4">
      <w:pPr>
        <w:pStyle w:val="a3"/>
        <w:numPr>
          <w:ilvl w:val="0"/>
          <w:numId w:val="4"/>
        </w:numPr>
        <w:jc w:val="both"/>
        <w:rPr>
          <w:sz w:val="28"/>
          <w:szCs w:val="28"/>
          <w:lang w:val="en-US"/>
        </w:rPr>
      </w:pPr>
      <w:r w:rsidRPr="00685DE4">
        <w:rPr>
          <w:sz w:val="28"/>
          <w:szCs w:val="28"/>
          <w:lang w:val="en-US"/>
        </w:rPr>
        <w:t>Step 3:   fallowing partner’s instructions and making</w:t>
      </w:r>
      <w:r w:rsidR="0081668A" w:rsidRPr="00685DE4">
        <w:rPr>
          <w:sz w:val="28"/>
          <w:szCs w:val="28"/>
          <w:lang w:val="en-US"/>
        </w:rPr>
        <w:t xml:space="preserve"> as many similar toys as they like, the partner students  then share the results of their work</w:t>
      </w:r>
      <w:r w:rsidR="002B7DD4" w:rsidRPr="00685DE4">
        <w:rPr>
          <w:sz w:val="28"/>
          <w:szCs w:val="28"/>
          <w:lang w:val="en-US"/>
        </w:rPr>
        <w:t xml:space="preserve"> in a virtual gallery</w:t>
      </w:r>
      <w:r w:rsidR="0081668A" w:rsidRPr="00685DE4">
        <w:rPr>
          <w:sz w:val="28"/>
          <w:szCs w:val="28"/>
          <w:lang w:val="en-US"/>
        </w:rPr>
        <w:t xml:space="preserve"> and present the dolls/toys and their messages at school performances. </w:t>
      </w:r>
    </w:p>
    <w:p w:rsidR="0081668A" w:rsidRPr="0045487F" w:rsidRDefault="0081668A" w:rsidP="0081668A">
      <w:pPr>
        <w:jc w:val="both"/>
        <w:rPr>
          <w:b/>
          <w:sz w:val="28"/>
          <w:szCs w:val="28"/>
          <w:lang w:val="en-US"/>
        </w:rPr>
      </w:pPr>
      <w:r w:rsidRPr="0045487F">
        <w:rPr>
          <w:b/>
          <w:sz w:val="28"/>
          <w:szCs w:val="28"/>
          <w:lang w:val="en-US"/>
        </w:rPr>
        <w:t xml:space="preserve">4. Age/level of project participants: </w:t>
      </w:r>
    </w:p>
    <w:p w:rsidR="0081668A" w:rsidRPr="0081668A" w:rsidRDefault="003F6CFE" w:rsidP="0081668A">
      <w:pPr>
        <w:jc w:val="both"/>
        <w:rPr>
          <w:sz w:val="28"/>
          <w:szCs w:val="28"/>
          <w:lang w:val="en-US"/>
        </w:rPr>
      </w:pPr>
      <w:r>
        <w:rPr>
          <w:sz w:val="28"/>
          <w:szCs w:val="28"/>
          <w:lang w:val="en-US"/>
        </w:rPr>
        <w:t>5-16 years</w:t>
      </w:r>
    </w:p>
    <w:p w:rsidR="0081668A" w:rsidRPr="0045487F" w:rsidRDefault="0081668A" w:rsidP="0081668A">
      <w:pPr>
        <w:jc w:val="both"/>
        <w:rPr>
          <w:b/>
          <w:sz w:val="28"/>
          <w:szCs w:val="28"/>
          <w:lang w:val="en-US"/>
        </w:rPr>
      </w:pPr>
      <w:r w:rsidRPr="0045487F">
        <w:rPr>
          <w:b/>
          <w:sz w:val="28"/>
          <w:szCs w:val="28"/>
          <w:lang w:val="en-US"/>
        </w:rPr>
        <w:t xml:space="preserve">5. Timetable/Schedule for the project (please provide dates): </w:t>
      </w:r>
    </w:p>
    <w:p w:rsidR="00685DE4" w:rsidRDefault="003F6CFE" w:rsidP="00685DE4">
      <w:pPr>
        <w:jc w:val="both"/>
        <w:rPr>
          <w:sz w:val="28"/>
          <w:szCs w:val="28"/>
          <w:lang w:val="en-US"/>
        </w:rPr>
      </w:pPr>
      <w:r>
        <w:rPr>
          <w:sz w:val="28"/>
          <w:szCs w:val="28"/>
          <w:lang w:val="en-US"/>
        </w:rPr>
        <w:t>Each step up to 2 months any time during the year</w:t>
      </w:r>
      <w:r w:rsidR="00685DE4">
        <w:rPr>
          <w:sz w:val="28"/>
          <w:szCs w:val="28"/>
          <w:lang w:val="en-US"/>
        </w:rPr>
        <w:t>:</w:t>
      </w:r>
    </w:p>
    <w:p w:rsidR="00685DE4" w:rsidRPr="00685DE4" w:rsidRDefault="00685DE4" w:rsidP="00685DE4">
      <w:pPr>
        <w:jc w:val="both"/>
        <w:rPr>
          <w:sz w:val="28"/>
          <w:szCs w:val="28"/>
          <w:lang w:val="en-US"/>
        </w:rPr>
      </w:pPr>
      <w:r w:rsidRPr="00685DE4">
        <w:rPr>
          <w:sz w:val="28"/>
          <w:szCs w:val="28"/>
          <w:lang w:val="en-US"/>
        </w:rPr>
        <w:t>Step 1: October-November</w:t>
      </w:r>
    </w:p>
    <w:p w:rsidR="00685DE4" w:rsidRPr="00685DE4" w:rsidRDefault="00685DE4" w:rsidP="00685DE4">
      <w:pPr>
        <w:jc w:val="both"/>
        <w:rPr>
          <w:sz w:val="28"/>
          <w:szCs w:val="28"/>
          <w:lang w:val="en-US"/>
        </w:rPr>
      </w:pPr>
      <w:r w:rsidRPr="00685DE4">
        <w:rPr>
          <w:sz w:val="28"/>
          <w:szCs w:val="28"/>
          <w:lang w:val="en-US"/>
        </w:rPr>
        <w:t>Step 2: December-January</w:t>
      </w:r>
    </w:p>
    <w:p w:rsidR="00685DE4" w:rsidRDefault="00685DE4" w:rsidP="00685DE4">
      <w:pPr>
        <w:jc w:val="both"/>
        <w:rPr>
          <w:sz w:val="28"/>
          <w:szCs w:val="28"/>
          <w:lang w:val="en-US"/>
        </w:rPr>
      </w:pPr>
      <w:r w:rsidRPr="00685DE4">
        <w:rPr>
          <w:sz w:val="28"/>
          <w:szCs w:val="28"/>
          <w:lang w:val="en-US"/>
        </w:rPr>
        <w:t>Step 3: February-March</w:t>
      </w:r>
      <w:r>
        <w:rPr>
          <w:sz w:val="28"/>
          <w:szCs w:val="28"/>
          <w:lang w:val="en-US"/>
        </w:rPr>
        <w:t>:</w:t>
      </w:r>
    </w:p>
    <w:p w:rsidR="003F6CFE" w:rsidRDefault="003F6CFE" w:rsidP="0081668A">
      <w:pPr>
        <w:jc w:val="both"/>
        <w:rPr>
          <w:sz w:val="28"/>
          <w:szCs w:val="28"/>
          <w:lang w:val="en-US"/>
        </w:rPr>
      </w:pPr>
      <w:r>
        <w:rPr>
          <w:sz w:val="28"/>
          <w:szCs w:val="28"/>
          <w:lang w:val="en-US"/>
        </w:rPr>
        <w:t xml:space="preserve"> </w:t>
      </w:r>
    </w:p>
    <w:p w:rsidR="007652BE" w:rsidRPr="0045487F" w:rsidRDefault="0081668A" w:rsidP="003F6CFE">
      <w:pPr>
        <w:jc w:val="both"/>
        <w:rPr>
          <w:b/>
          <w:sz w:val="28"/>
          <w:szCs w:val="28"/>
          <w:lang w:val="en-US"/>
        </w:rPr>
      </w:pPr>
      <w:r w:rsidRPr="0045487F">
        <w:rPr>
          <w:b/>
          <w:sz w:val="28"/>
          <w:szCs w:val="28"/>
          <w:lang w:val="en-US"/>
        </w:rPr>
        <w:t>6. Possible project/classroom activities:</w:t>
      </w:r>
    </w:p>
    <w:p w:rsidR="0081668A" w:rsidRPr="0081668A" w:rsidRDefault="007652BE" w:rsidP="003F6CFE">
      <w:pPr>
        <w:jc w:val="both"/>
        <w:rPr>
          <w:sz w:val="28"/>
          <w:szCs w:val="28"/>
          <w:lang w:val="en-US"/>
        </w:rPr>
      </w:pPr>
      <w:proofErr w:type="gramStart"/>
      <w:r w:rsidRPr="007652BE">
        <w:rPr>
          <w:sz w:val="28"/>
          <w:szCs w:val="28"/>
          <w:lang w:val="en-US"/>
        </w:rPr>
        <w:t>online</w:t>
      </w:r>
      <w:proofErr w:type="gramEnd"/>
      <w:r w:rsidRPr="007652BE">
        <w:rPr>
          <w:sz w:val="28"/>
          <w:szCs w:val="28"/>
          <w:lang w:val="en-US"/>
        </w:rPr>
        <w:t xml:space="preserve"> search, recording the researched material using MS word/publisher/PP/blog/video messages etc. and sharing it with the partner schools on the online forum, creating handmade toys.</w:t>
      </w:r>
    </w:p>
    <w:p w:rsidR="0081668A" w:rsidRPr="0045487F" w:rsidRDefault="0081668A" w:rsidP="0081668A">
      <w:pPr>
        <w:jc w:val="both"/>
        <w:rPr>
          <w:b/>
          <w:sz w:val="28"/>
          <w:szCs w:val="28"/>
          <w:lang w:val="en-US"/>
        </w:rPr>
      </w:pPr>
      <w:r w:rsidRPr="0045487F">
        <w:rPr>
          <w:b/>
          <w:sz w:val="28"/>
          <w:szCs w:val="28"/>
          <w:lang w:val="en-US"/>
        </w:rPr>
        <w:t xml:space="preserve">7. Expected outcomes/products: </w:t>
      </w:r>
    </w:p>
    <w:p w:rsidR="00114112" w:rsidRPr="003C2DC5" w:rsidRDefault="00114112" w:rsidP="003C2DC5">
      <w:pPr>
        <w:pStyle w:val="a3"/>
        <w:numPr>
          <w:ilvl w:val="0"/>
          <w:numId w:val="5"/>
        </w:numPr>
        <w:jc w:val="both"/>
        <w:rPr>
          <w:sz w:val="28"/>
          <w:szCs w:val="28"/>
          <w:lang w:val="en-US"/>
        </w:rPr>
      </w:pPr>
      <w:r w:rsidRPr="003C2DC5">
        <w:rPr>
          <w:sz w:val="28"/>
          <w:szCs w:val="28"/>
          <w:lang w:val="en-US"/>
        </w:rPr>
        <w:lastRenderedPageBreak/>
        <w:t xml:space="preserve">A virtual gallery of national folk dolls/toys of different countries, </w:t>
      </w:r>
    </w:p>
    <w:p w:rsidR="00114112" w:rsidRPr="003C2DC5" w:rsidRDefault="00114112" w:rsidP="003C2DC5">
      <w:pPr>
        <w:pStyle w:val="a3"/>
        <w:numPr>
          <w:ilvl w:val="0"/>
          <w:numId w:val="5"/>
        </w:numPr>
        <w:jc w:val="both"/>
        <w:rPr>
          <w:sz w:val="28"/>
          <w:szCs w:val="28"/>
          <w:lang w:val="en-US"/>
        </w:rPr>
      </w:pPr>
      <w:r w:rsidRPr="003C2DC5">
        <w:rPr>
          <w:sz w:val="28"/>
          <w:szCs w:val="28"/>
          <w:lang w:val="en-US"/>
        </w:rPr>
        <w:t>Publication of all materials sent by students</w:t>
      </w:r>
      <w:r w:rsidR="009E08CE" w:rsidRPr="003C2DC5">
        <w:rPr>
          <w:sz w:val="28"/>
          <w:szCs w:val="28"/>
          <w:lang w:val="en-US"/>
        </w:rPr>
        <w:t xml:space="preserve"> on a</w:t>
      </w:r>
      <w:r w:rsidRPr="003C2DC5">
        <w:rPr>
          <w:sz w:val="28"/>
          <w:szCs w:val="28"/>
          <w:lang w:val="en-US"/>
        </w:rPr>
        <w:t xml:space="preserve"> </w:t>
      </w:r>
      <w:r w:rsidR="009E08CE" w:rsidRPr="003C2DC5">
        <w:rPr>
          <w:sz w:val="28"/>
          <w:szCs w:val="28"/>
          <w:lang w:val="en-US"/>
        </w:rPr>
        <w:t>web page</w:t>
      </w:r>
    </w:p>
    <w:p w:rsidR="0081668A" w:rsidRPr="003C2DC5" w:rsidRDefault="009E08CE" w:rsidP="003C2DC5">
      <w:pPr>
        <w:pStyle w:val="a3"/>
        <w:numPr>
          <w:ilvl w:val="0"/>
          <w:numId w:val="5"/>
        </w:numPr>
        <w:jc w:val="both"/>
        <w:rPr>
          <w:sz w:val="28"/>
          <w:szCs w:val="28"/>
          <w:lang w:val="en-US"/>
        </w:rPr>
      </w:pPr>
      <w:r w:rsidRPr="003C2DC5">
        <w:rPr>
          <w:sz w:val="28"/>
          <w:szCs w:val="28"/>
          <w:lang w:val="en-US"/>
        </w:rPr>
        <w:t>O</w:t>
      </w:r>
      <w:r w:rsidR="002B7DD4" w:rsidRPr="003C2DC5">
        <w:rPr>
          <w:sz w:val="28"/>
          <w:szCs w:val="28"/>
          <w:lang w:val="en-US"/>
        </w:rPr>
        <w:t>rganiz</w:t>
      </w:r>
      <w:r w:rsidR="00114112" w:rsidRPr="003C2DC5">
        <w:rPr>
          <w:sz w:val="28"/>
          <w:szCs w:val="28"/>
          <w:lang w:val="en-US"/>
        </w:rPr>
        <w:t>ation of an exhibition of works of participants</w:t>
      </w:r>
    </w:p>
    <w:p w:rsidR="0081668A" w:rsidRPr="0045487F" w:rsidRDefault="003C2DC5" w:rsidP="0081668A">
      <w:pPr>
        <w:jc w:val="both"/>
        <w:rPr>
          <w:b/>
          <w:sz w:val="28"/>
          <w:szCs w:val="28"/>
          <w:lang w:val="en-US"/>
        </w:rPr>
      </w:pPr>
      <w:r>
        <w:rPr>
          <w:b/>
          <w:sz w:val="28"/>
          <w:szCs w:val="28"/>
          <w:lang w:val="en-US"/>
        </w:rPr>
        <w:t>8</w:t>
      </w:r>
      <w:r w:rsidR="0081668A" w:rsidRPr="0045487F">
        <w:rPr>
          <w:b/>
          <w:sz w:val="28"/>
          <w:szCs w:val="28"/>
          <w:lang w:val="en-US"/>
        </w:rPr>
        <w:t xml:space="preserve">. Project language(s): </w:t>
      </w:r>
    </w:p>
    <w:p w:rsidR="0081668A" w:rsidRPr="0081668A" w:rsidRDefault="0027330F" w:rsidP="0081668A">
      <w:pPr>
        <w:jc w:val="both"/>
        <w:rPr>
          <w:sz w:val="28"/>
          <w:szCs w:val="28"/>
          <w:lang w:val="en-US"/>
        </w:rPr>
      </w:pPr>
      <w:r>
        <w:rPr>
          <w:sz w:val="28"/>
          <w:szCs w:val="28"/>
          <w:lang w:val="en-US"/>
        </w:rPr>
        <w:t>English</w:t>
      </w:r>
    </w:p>
    <w:p w:rsidR="0081668A" w:rsidRPr="00F32E49" w:rsidRDefault="003C2DC5" w:rsidP="0081668A">
      <w:pPr>
        <w:jc w:val="both"/>
        <w:rPr>
          <w:b/>
          <w:sz w:val="28"/>
          <w:szCs w:val="28"/>
          <w:lang w:val="en-US"/>
        </w:rPr>
      </w:pPr>
      <w:r>
        <w:rPr>
          <w:b/>
          <w:sz w:val="28"/>
          <w:szCs w:val="28"/>
          <w:lang w:val="en-US"/>
        </w:rPr>
        <w:t>9</w:t>
      </w:r>
      <w:r w:rsidR="0081668A" w:rsidRPr="00F32E49">
        <w:rPr>
          <w:b/>
          <w:sz w:val="28"/>
          <w:szCs w:val="28"/>
          <w:lang w:val="en-US"/>
        </w:rPr>
        <w:t xml:space="preserve">. Curriculum/Subject area: </w:t>
      </w:r>
    </w:p>
    <w:p w:rsidR="0081668A" w:rsidRPr="0081668A" w:rsidRDefault="0027330F" w:rsidP="0081668A">
      <w:pPr>
        <w:jc w:val="both"/>
        <w:rPr>
          <w:sz w:val="28"/>
          <w:szCs w:val="28"/>
          <w:lang w:val="en-US"/>
        </w:rPr>
      </w:pPr>
      <w:r w:rsidRPr="005B7381">
        <w:rPr>
          <w:sz w:val="28"/>
          <w:szCs w:val="28"/>
          <w:lang w:val="en-US"/>
        </w:rPr>
        <w:t>History</w:t>
      </w:r>
      <w:proofErr w:type="gramStart"/>
      <w:r w:rsidRPr="005B7381">
        <w:rPr>
          <w:sz w:val="28"/>
          <w:szCs w:val="28"/>
          <w:lang w:val="en-US"/>
        </w:rPr>
        <w:t>,</w:t>
      </w:r>
      <w:r w:rsidR="003C2DC5">
        <w:rPr>
          <w:sz w:val="28"/>
          <w:szCs w:val="28"/>
          <w:lang w:val="en-US"/>
        </w:rPr>
        <w:t xml:space="preserve"> </w:t>
      </w:r>
      <w:r w:rsidR="00F32E49">
        <w:rPr>
          <w:sz w:val="28"/>
          <w:szCs w:val="28"/>
          <w:lang w:val="en-US"/>
        </w:rPr>
        <w:t xml:space="preserve"> </w:t>
      </w:r>
      <w:r>
        <w:rPr>
          <w:sz w:val="28"/>
          <w:szCs w:val="28"/>
          <w:lang w:val="en-US"/>
        </w:rPr>
        <w:t>Local</w:t>
      </w:r>
      <w:proofErr w:type="gramEnd"/>
      <w:r>
        <w:rPr>
          <w:sz w:val="28"/>
          <w:szCs w:val="28"/>
          <w:lang w:val="en-US"/>
        </w:rPr>
        <w:t xml:space="preserve"> History, </w:t>
      </w:r>
      <w:r w:rsidR="003C2DC5">
        <w:rPr>
          <w:sz w:val="28"/>
          <w:szCs w:val="28"/>
          <w:lang w:val="en-US"/>
        </w:rPr>
        <w:t xml:space="preserve"> </w:t>
      </w:r>
      <w:r w:rsidRPr="005B7381">
        <w:rPr>
          <w:sz w:val="28"/>
          <w:szCs w:val="28"/>
          <w:lang w:val="en-US"/>
        </w:rPr>
        <w:t>ICT,</w:t>
      </w:r>
      <w:r w:rsidR="003C2DC5">
        <w:rPr>
          <w:sz w:val="28"/>
          <w:szCs w:val="28"/>
          <w:lang w:val="en-US"/>
        </w:rPr>
        <w:t xml:space="preserve"> </w:t>
      </w:r>
      <w:r w:rsidRPr="005B7381">
        <w:rPr>
          <w:sz w:val="28"/>
          <w:szCs w:val="28"/>
          <w:lang w:val="en-US"/>
        </w:rPr>
        <w:t xml:space="preserve"> Art</w:t>
      </w:r>
      <w:r>
        <w:rPr>
          <w:sz w:val="28"/>
          <w:szCs w:val="28"/>
          <w:lang w:val="en-US"/>
        </w:rPr>
        <w:t>s and Crafts</w:t>
      </w:r>
      <w:r w:rsidRPr="005B7381">
        <w:rPr>
          <w:sz w:val="28"/>
          <w:szCs w:val="28"/>
          <w:lang w:val="en-US"/>
        </w:rPr>
        <w:t>, Social Studies and Language.</w:t>
      </w:r>
    </w:p>
    <w:sectPr w:rsidR="0081668A" w:rsidRPr="0081668A" w:rsidSect="00556B0B">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3B"/>
      </v:shape>
    </w:pict>
  </w:numPicBullet>
  <w:abstractNum w:abstractNumId="0">
    <w:nsid w:val="1D1C67B9"/>
    <w:multiLevelType w:val="hybridMultilevel"/>
    <w:tmpl w:val="CF9ACF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A16750"/>
    <w:multiLevelType w:val="hybridMultilevel"/>
    <w:tmpl w:val="5CF0F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464BC1"/>
    <w:multiLevelType w:val="hybridMultilevel"/>
    <w:tmpl w:val="EFF8BB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DD70FB"/>
    <w:multiLevelType w:val="hybridMultilevel"/>
    <w:tmpl w:val="1630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15718E"/>
    <w:multiLevelType w:val="hybridMultilevel"/>
    <w:tmpl w:val="1174D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81"/>
    <w:rsid w:val="00014C5D"/>
    <w:rsid w:val="000233D9"/>
    <w:rsid w:val="00031AC2"/>
    <w:rsid w:val="00087123"/>
    <w:rsid w:val="000F6DDD"/>
    <w:rsid w:val="00114112"/>
    <w:rsid w:val="00120FE4"/>
    <w:rsid w:val="00126211"/>
    <w:rsid w:val="00137B58"/>
    <w:rsid w:val="0019195B"/>
    <w:rsid w:val="001B4A63"/>
    <w:rsid w:val="001D1F36"/>
    <w:rsid w:val="001F6E83"/>
    <w:rsid w:val="00252FBF"/>
    <w:rsid w:val="00262EC8"/>
    <w:rsid w:val="0027330F"/>
    <w:rsid w:val="00274E9A"/>
    <w:rsid w:val="00292132"/>
    <w:rsid w:val="002B6FCD"/>
    <w:rsid w:val="002B7DD4"/>
    <w:rsid w:val="002C0900"/>
    <w:rsid w:val="002C1089"/>
    <w:rsid w:val="002E3804"/>
    <w:rsid w:val="003072EE"/>
    <w:rsid w:val="00324C6F"/>
    <w:rsid w:val="003816F4"/>
    <w:rsid w:val="00386913"/>
    <w:rsid w:val="003969BD"/>
    <w:rsid w:val="003C03AB"/>
    <w:rsid w:val="003C2DC5"/>
    <w:rsid w:val="003C7FC4"/>
    <w:rsid w:val="003F6CFE"/>
    <w:rsid w:val="0040298A"/>
    <w:rsid w:val="004444C6"/>
    <w:rsid w:val="0045487F"/>
    <w:rsid w:val="004564F7"/>
    <w:rsid w:val="004B458A"/>
    <w:rsid w:val="004B5477"/>
    <w:rsid w:val="004D3743"/>
    <w:rsid w:val="00507F5F"/>
    <w:rsid w:val="00516F30"/>
    <w:rsid w:val="005316FE"/>
    <w:rsid w:val="00556B0B"/>
    <w:rsid w:val="005677F9"/>
    <w:rsid w:val="005B36E3"/>
    <w:rsid w:val="005B7381"/>
    <w:rsid w:val="005E65F6"/>
    <w:rsid w:val="00640E45"/>
    <w:rsid w:val="0066173A"/>
    <w:rsid w:val="006715E2"/>
    <w:rsid w:val="00685DE4"/>
    <w:rsid w:val="006966DC"/>
    <w:rsid w:val="007072EB"/>
    <w:rsid w:val="00711643"/>
    <w:rsid w:val="007337A4"/>
    <w:rsid w:val="00735274"/>
    <w:rsid w:val="007652BE"/>
    <w:rsid w:val="007852C8"/>
    <w:rsid w:val="0081668A"/>
    <w:rsid w:val="00824603"/>
    <w:rsid w:val="008454E4"/>
    <w:rsid w:val="008B263B"/>
    <w:rsid w:val="008B5BB4"/>
    <w:rsid w:val="008C4996"/>
    <w:rsid w:val="008D32E2"/>
    <w:rsid w:val="00901445"/>
    <w:rsid w:val="009138DB"/>
    <w:rsid w:val="00923523"/>
    <w:rsid w:val="009345A7"/>
    <w:rsid w:val="00940049"/>
    <w:rsid w:val="009C1548"/>
    <w:rsid w:val="009E08CE"/>
    <w:rsid w:val="009E1597"/>
    <w:rsid w:val="009F09F7"/>
    <w:rsid w:val="00A24A76"/>
    <w:rsid w:val="00B200ED"/>
    <w:rsid w:val="00B2087D"/>
    <w:rsid w:val="00B2499C"/>
    <w:rsid w:val="00B2531D"/>
    <w:rsid w:val="00B6617C"/>
    <w:rsid w:val="00B85F43"/>
    <w:rsid w:val="00BB5A90"/>
    <w:rsid w:val="00BE27F4"/>
    <w:rsid w:val="00BF30F3"/>
    <w:rsid w:val="00C356EB"/>
    <w:rsid w:val="00C54FAF"/>
    <w:rsid w:val="00CA5F85"/>
    <w:rsid w:val="00D0183C"/>
    <w:rsid w:val="00D828A9"/>
    <w:rsid w:val="00DF0CFE"/>
    <w:rsid w:val="00E868F0"/>
    <w:rsid w:val="00EE6D64"/>
    <w:rsid w:val="00EF16EC"/>
    <w:rsid w:val="00F32E49"/>
    <w:rsid w:val="00F3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381"/>
    <w:pPr>
      <w:ind w:left="720"/>
      <w:contextualSpacing/>
    </w:pPr>
  </w:style>
  <w:style w:type="character" w:styleId="a4">
    <w:name w:val="Hyperlink"/>
    <w:basedOn w:val="a0"/>
    <w:uiPriority w:val="99"/>
    <w:unhideWhenUsed/>
    <w:rsid w:val="00324C6F"/>
    <w:rPr>
      <w:color w:val="00A3D6" w:themeColor="hyperlink"/>
      <w:u w:val="single"/>
    </w:rPr>
  </w:style>
  <w:style w:type="paragraph" w:styleId="a5">
    <w:name w:val="Balloon Text"/>
    <w:basedOn w:val="a"/>
    <w:link w:val="a6"/>
    <w:uiPriority w:val="99"/>
    <w:semiHidden/>
    <w:unhideWhenUsed/>
    <w:rsid w:val="00324C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C6F"/>
    <w:rPr>
      <w:rFonts w:ascii="Tahoma" w:hAnsi="Tahoma" w:cs="Tahoma"/>
      <w:sz w:val="16"/>
      <w:szCs w:val="16"/>
    </w:rPr>
  </w:style>
  <w:style w:type="character" w:styleId="a7">
    <w:name w:val="FollowedHyperlink"/>
    <w:basedOn w:val="a0"/>
    <w:uiPriority w:val="99"/>
    <w:semiHidden/>
    <w:unhideWhenUsed/>
    <w:rsid w:val="004D3743"/>
    <w:rPr>
      <w:color w:val="694F07"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381"/>
    <w:pPr>
      <w:ind w:left="720"/>
      <w:contextualSpacing/>
    </w:pPr>
  </w:style>
  <w:style w:type="character" w:styleId="a4">
    <w:name w:val="Hyperlink"/>
    <w:basedOn w:val="a0"/>
    <w:uiPriority w:val="99"/>
    <w:unhideWhenUsed/>
    <w:rsid w:val="00324C6F"/>
    <w:rPr>
      <w:color w:val="00A3D6" w:themeColor="hyperlink"/>
      <w:u w:val="single"/>
    </w:rPr>
  </w:style>
  <w:style w:type="paragraph" w:styleId="a5">
    <w:name w:val="Balloon Text"/>
    <w:basedOn w:val="a"/>
    <w:link w:val="a6"/>
    <w:uiPriority w:val="99"/>
    <w:semiHidden/>
    <w:unhideWhenUsed/>
    <w:rsid w:val="00324C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C6F"/>
    <w:rPr>
      <w:rFonts w:ascii="Tahoma" w:hAnsi="Tahoma" w:cs="Tahoma"/>
      <w:sz w:val="16"/>
      <w:szCs w:val="16"/>
    </w:rPr>
  </w:style>
  <w:style w:type="character" w:styleId="a7">
    <w:name w:val="FollowedHyperlink"/>
    <w:basedOn w:val="a0"/>
    <w:uiPriority w:val="99"/>
    <w:semiHidden/>
    <w:unhideWhenUsed/>
    <w:rsid w:val="004D3743"/>
    <w:rPr>
      <w:color w:val="694F0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2012-07-15T18:43:00Z</dcterms:created>
  <dcterms:modified xsi:type="dcterms:W3CDTF">2012-07-24T22:20:00Z</dcterms:modified>
</cp:coreProperties>
</file>